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6A1B50AC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7B532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24A32E3D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5D273C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2A7174F2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4672D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2084B1E9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511BF5">
        <w:rPr>
          <w:rFonts w:ascii="Times New Roman" w:eastAsiaTheme="minorHAnsi" w:hAnsi="Times New Roman"/>
          <w:sz w:val="24"/>
          <w:szCs w:val="24"/>
        </w:rPr>
        <w:t>Капитальный ремонт вспомогательного оборудования ГТ</w:t>
      </w:r>
      <w:r w:rsidR="002D1524" w:rsidRPr="002D1524">
        <w:rPr>
          <w:rFonts w:ascii="Times New Roman" w:eastAsiaTheme="minorHAnsi" w:hAnsi="Times New Roman"/>
          <w:sz w:val="24"/>
          <w:szCs w:val="24"/>
        </w:rPr>
        <w:t xml:space="preserve"> </w:t>
      </w:r>
      <w:r w:rsidR="002D1524">
        <w:rPr>
          <w:rFonts w:ascii="Times New Roman" w:eastAsiaTheme="minorHAnsi" w:hAnsi="Times New Roman"/>
          <w:sz w:val="24"/>
          <w:szCs w:val="24"/>
        </w:rPr>
        <w:t>РО-75-В-600 (</w:t>
      </w:r>
      <w:proofErr w:type="gramStart"/>
      <w:r w:rsidR="002D1524">
        <w:rPr>
          <w:rFonts w:ascii="Times New Roman" w:eastAsiaTheme="minorHAnsi" w:hAnsi="Times New Roman"/>
          <w:sz w:val="24"/>
          <w:szCs w:val="24"/>
        </w:rPr>
        <w:t>Н</w:t>
      </w:r>
      <w:proofErr w:type="gramEnd"/>
      <w:r w:rsidR="002D1524">
        <w:rPr>
          <w:rFonts w:ascii="Times New Roman" w:eastAsiaTheme="minorHAnsi" w:hAnsi="Times New Roman"/>
          <w:sz w:val="24"/>
          <w:szCs w:val="24"/>
          <w:lang w:val="en-US"/>
        </w:rPr>
        <w:t>max</w:t>
      </w:r>
      <w:r w:rsidR="002D1524" w:rsidRPr="000576CD">
        <w:rPr>
          <w:rFonts w:ascii="Times New Roman" w:eastAsiaTheme="minorHAnsi" w:hAnsi="Times New Roman"/>
          <w:sz w:val="24"/>
          <w:szCs w:val="24"/>
        </w:rPr>
        <w:t>.-64</w:t>
      </w:r>
      <w:r w:rsidR="002D1524">
        <w:rPr>
          <w:rFonts w:ascii="Times New Roman" w:eastAsiaTheme="minorHAnsi" w:hAnsi="Times New Roman"/>
          <w:sz w:val="24"/>
          <w:szCs w:val="24"/>
        </w:rPr>
        <w:t xml:space="preserve">м; </w:t>
      </w:r>
      <w:proofErr w:type="spellStart"/>
      <w:r w:rsidR="002D1524">
        <w:rPr>
          <w:rFonts w:ascii="Times New Roman" w:eastAsiaTheme="minorHAnsi" w:hAnsi="Times New Roman"/>
          <w:sz w:val="24"/>
          <w:szCs w:val="24"/>
          <w:lang w:val="en-US"/>
        </w:rPr>
        <w:t>Hmin</w:t>
      </w:r>
      <w:proofErr w:type="spellEnd"/>
      <w:r w:rsidR="002D1524" w:rsidRPr="000576CD">
        <w:rPr>
          <w:rFonts w:ascii="Times New Roman" w:eastAsiaTheme="minorHAnsi" w:hAnsi="Times New Roman"/>
          <w:sz w:val="24"/>
          <w:szCs w:val="24"/>
        </w:rPr>
        <w:t>.</w:t>
      </w:r>
      <w:r w:rsidR="002D1524">
        <w:rPr>
          <w:rFonts w:ascii="Times New Roman" w:eastAsiaTheme="minorHAnsi" w:hAnsi="Times New Roman"/>
          <w:sz w:val="24"/>
          <w:szCs w:val="24"/>
        </w:rPr>
        <w:t>-61,8м. Вес с регуляторным оборудованием - 727 т. Диаметр рабочего колеса – 6 м)</w:t>
      </w:r>
      <w:r w:rsidR="00511BF5">
        <w:rPr>
          <w:rFonts w:ascii="Times New Roman" w:eastAsiaTheme="minorHAnsi" w:hAnsi="Times New Roman"/>
          <w:sz w:val="24"/>
          <w:szCs w:val="24"/>
        </w:rPr>
        <w:t xml:space="preserve"> №</w:t>
      </w:r>
      <w:r w:rsidR="007B5325">
        <w:rPr>
          <w:rFonts w:ascii="Times New Roman" w:eastAsiaTheme="minorHAnsi" w:hAnsi="Times New Roman"/>
          <w:sz w:val="24"/>
          <w:szCs w:val="24"/>
        </w:rPr>
        <w:t>2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6F8EE62C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Начальная (предельная</w:t>
      </w:r>
      <w:r w:rsidRPr="00315DEF">
        <w:rPr>
          <w:rFonts w:ascii="Times New Roman" w:hAnsi="Times New Roman"/>
          <w:sz w:val="24"/>
          <w:szCs w:val="24"/>
        </w:rPr>
        <w:t xml:space="preserve">) стоимость оказываемых услуг </w:t>
      </w:r>
      <w:r w:rsidR="003733F6" w:rsidRPr="00315DEF">
        <w:rPr>
          <w:rFonts w:ascii="Times New Roman" w:hAnsi="Times New Roman"/>
          <w:sz w:val="24"/>
          <w:szCs w:val="24"/>
        </w:rPr>
        <w:t xml:space="preserve">с </w:t>
      </w:r>
      <w:r w:rsidR="00445A71" w:rsidRPr="00315DEF">
        <w:rPr>
          <w:rFonts w:ascii="Times New Roman" w:hAnsi="Times New Roman"/>
          <w:sz w:val="24"/>
          <w:szCs w:val="24"/>
        </w:rPr>
        <w:t xml:space="preserve">учетом НДС </w:t>
      </w:r>
      <w:r w:rsidRPr="00315DEF">
        <w:rPr>
          <w:rFonts w:ascii="Times New Roman" w:hAnsi="Times New Roman"/>
          <w:sz w:val="24"/>
          <w:szCs w:val="24"/>
        </w:rPr>
        <w:t xml:space="preserve">– </w:t>
      </w:r>
      <w:r w:rsidR="00315DEF" w:rsidRPr="00315DEF">
        <w:rPr>
          <w:rFonts w:ascii="Times New Roman" w:hAnsi="Times New Roman"/>
          <w:sz w:val="24"/>
          <w:szCs w:val="24"/>
        </w:rPr>
        <w:t>Двадцать четыре тысячи пятьсот девяносто пять</w:t>
      </w:r>
      <w:r w:rsidR="00511BF5" w:rsidRPr="00315D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315DEF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315DEF">
        <w:rPr>
          <w:rFonts w:ascii="Times New Roman" w:hAnsi="Times New Roman"/>
          <w:sz w:val="24"/>
          <w:szCs w:val="24"/>
        </w:rPr>
        <w:t xml:space="preserve">, </w:t>
      </w:r>
      <w:r w:rsidR="00315DEF" w:rsidRPr="00315DEF">
        <w:rPr>
          <w:rFonts w:ascii="Times New Roman" w:hAnsi="Times New Roman"/>
          <w:sz w:val="24"/>
          <w:szCs w:val="24"/>
        </w:rPr>
        <w:t>14</w:t>
      </w:r>
      <w:r w:rsidR="00511BF5" w:rsidRPr="00315D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315DEF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315DEF">
        <w:rPr>
          <w:rFonts w:ascii="Times New Roman" w:hAnsi="Times New Roman"/>
          <w:sz w:val="24"/>
          <w:szCs w:val="24"/>
        </w:rPr>
        <w:t xml:space="preserve"> (</w:t>
      </w:r>
      <w:r w:rsidR="00C91227" w:rsidRPr="00315DEF">
        <w:rPr>
          <w:rFonts w:ascii="Times New Roman" w:hAnsi="Times New Roman"/>
          <w:sz w:val="24"/>
          <w:szCs w:val="24"/>
        </w:rPr>
        <w:t>2</w:t>
      </w:r>
      <w:r w:rsidR="00315DEF" w:rsidRPr="00315DEF">
        <w:rPr>
          <w:rFonts w:ascii="Times New Roman" w:hAnsi="Times New Roman"/>
          <w:sz w:val="24"/>
          <w:szCs w:val="24"/>
        </w:rPr>
        <w:t>4</w:t>
      </w:r>
      <w:r w:rsidR="00A26C7B" w:rsidRPr="00315DEF">
        <w:rPr>
          <w:rFonts w:ascii="Times New Roman" w:hAnsi="Times New Roman"/>
          <w:sz w:val="24"/>
          <w:szCs w:val="24"/>
        </w:rPr>
        <w:t> </w:t>
      </w:r>
      <w:r w:rsidR="00315DEF" w:rsidRPr="00315DEF">
        <w:rPr>
          <w:rFonts w:ascii="Times New Roman" w:hAnsi="Times New Roman"/>
          <w:sz w:val="24"/>
          <w:szCs w:val="24"/>
        </w:rPr>
        <w:t>595</w:t>
      </w:r>
      <w:r w:rsidR="00A26C7B" w:rsidRPr="00315DEF">
        <w:rPr>
          <w:rFonts w:ascii="Times New Roman" w:hAnsi="Times New Roman"/>
          <w:sz w:val="24"/>
          <w:szCs w:val="24"/>
        </w:rPr>
        <w:t>,</w:t>
      </w:r>
      <w:r w:rsidR="00315DEF" w:rsidRPr="00315DEF">
        <w:rPr>
          <w:rFonts w:ascii="Times New Roman" w:hAnsi="Times New Roman"/>
          <w:sz w:val="24"/>
          <w:szCs w:val="24"/>
        </w:rPr>
        <w:t>14</w:t>
      </w:r>
      <w:r w:rsidR="00793DED" w:rsidRPr="00315DEF">
        <w:rPr>
          <w:rFonts w:ascii="Times New Roman" w:hAnsi="Times New Roman"/>
          <w:sz w:val="24"/>
          <w:szCs w:val="24"/>
        </w:rPr>
        <w:t>)</w:t>
      </w:r>
      <w:r w:rsidR="00445A71" w:rsidRPr="00315DEF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1D993450" w:rsidR="00D30CB4" w:rsidRDefault="00D30CB4" w:rsidP="002D1524">
      <w:pPr>
        <w:pStyle w:val="a4"/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35744B">
        <w:rPr>
          <w:rFonts w:eastAsiaTheme="minorHAnsi"/>
          <w:sz w:val="24"/>
        </w:rPr>
        <w:t xml:space="preserve">капитальный ремонт вспомогательного оборудования ГТ </w:t>
      </w:r>
      <w:r w:rsidR="002D1524" w:rsidRPr="002D1524">
        <w:rPr>
          <w:rFonts w:eastAsiaTheme="minorHAnsi"/>
          <w:sz w:val="24"/>
        </w:rPr>
        <w:t>РО-75-В-600 (</w:t>
      </w:r>
      <w:proofErr w:type="gramStart"/>
      <w:r w:rsidR="002D1524" w:rsidRPr="002D1524">
        <w:rPr>
          <w:rFonts w:eastAsiaTheme="minorHAnsi"/>
          <w:sz w:val="24"/>
        </w:rPr>
        <w:t>Н</w:t>
      </w:r>
      <w:proofErr w:type="gramEnd"/>
      <w:r w:rsidR="002D1524" w:rsidRPr="002D1524">
        <w:rPr>
          <w:rFonts w:eastAsiaTheme="minorHAnsi"/>
          <w:sz w:val="24"/>
        </w:rPr>
        <w:t>max.-64м; Hmin.-61,8м. Вес с регуляторным оборудованием - 727 т. Диаметр рабочего колеса – 6 м)</w:t>
      </w:r>
      <w:r w:rsidR="002D1524">
        <w:rPr>
          <w:rFonts w:eastAsiaTheme="minorHAnsi"/>
          <w:sz w:val="24"/>
        </w:rPr>
        <w:t xml:space="preserve"> </w:t>
      </w:r>
      <w:r w:rsidR="0035744B">
        <w:rPr>
          <w:rFonts w:eastAsiaTheme="minorHAnsi"/>
          <w:sz w:val="24"/>
        </w:rPr>
        <w:t>№</w:t>
      </w:r>
      <w:r w:rsidR="007B5325">
        <w:rPr>
          <w:rFonts w:eastAsiaTheme="minorHAnsi"/>
          <w:sz w:val="24"/>
        </w:rPr>
        <w:t>2</w:t>
      </w:r>
      <w:r>
        <w:rPr>
          <w:sz w:val="24"/>
        </w:rPr>
        <w:t>.</w:t>
      </w:r>
    </w:p>
    <w:p w14:paraId="23319EA6" w14:textId="77777777" w:rsidR="005D273C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419FFA88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315AFE09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0AD075D1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7A447E88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30B71CAC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7BD3B04C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031F4E32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3078DEF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33DCE564" w14:textId="77777777" w:rsidR="005D273C" w:rsidRDefault="005D273C" w:rsidP="005D273C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C58F675" w14:textId="77777777" w:rsidR="005D273C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3BF3CB22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2C4AF05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1E7B1A3A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73A9DA84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>24 месяцев с даты подписания Акта приемки выполненных работ.</w:t>
      </w:r>
    </w:p>
    <w:p w14:paraId="5630E3AD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2C9B4914" w14:textId="77777777" w:rsidR="005D273C" w:rsidRPr="008441A3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;</w:t>
      </w:r>
    </w:p>
    <w:p w14:paraId="5C4F46F3" w14:textId="383C6458" w:rsidR="005D273C" w:rsidRPr="008441A3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A454EE" w:rsidRPr="00A454EE">
        <w:rPr>
          <w:rFonts w:ascii="Times New Roman" w:hAnsi="Times New Roman"/>
          <w:sz w:val="24"/>
          <w:szCs w:val="24"/>
        </w:rPr>
        <w:t xml:space="preserve"> </w:t>
      </w:r>
      <w:r w:rsidR="00A454EE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A454EE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A454EE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6861CB71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0AC68EDD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7E635B78" w14:textId="77777777" w:rsidR="005D273C" w:rsidRDefault="005D273C" w:rsidP="005D273C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44B90AB9" w14:textId="77777777" w:rsidR="005D273C" w:rsidRDefault="005D273C" w:rsidP="005D273C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09DD25EA" w14:textId="77777777" w:rsidR="005D273C" w:rsidRDefault="005D273C" w:rsidP="005D273C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04043929" w14:textId="77777777" w:rsidR="005D273C" w:rsidRDefault="005D273C" w:rsidP="005D273C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1118162" w14:textId="77777777" w:rsidR="005D273C" w:rsidRPr="00833B93" w:rsidRDefault="005D273C" w:rsidP="005D273C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38C69145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9F387C">
        <w:rPr>
          <w:rFonts w:ascii="Times New Roman" w:hAnsi="Times New Roman"/>
          <w:sz w:val="24"/>
          <w:szCs w:val="24"/>
        </w:rPr>
        <w:t>Отсутствуют.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672D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2B0190"/>
    <w:rsid w:val="002D1524"/>
    <w:rsid w:val="00314B0D"/>
    <w:rsid w:val="00315DEF"/>
    <w:rsid w:val="0035744B"/>
    <w:rsid w:val="003733F6"/>
    <w:rsid w:val="003B7214"/>
    <w:rsid w:val="00430BC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D273C"/>
    <w:rsid w:val="005F712B"/>
    <w:rsid w:val="00613E57"/>
    <w:rsid w:val="00782581"/>
    <w:rsid w:val="00793DED"/>
    <w:rsid w:val="007A784F"/>
    <w:rsid w:val="007A7FA4"/>
    <w:rsid w:val="007B27C3"/>
    <w:rsid w:val="007B5325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9F387C"/>
    <w:rsid w:val="00A122BA"/>
    <w:rsid w:val="00A26C7B"/>
    <w:rsid w:val="00A34728"/>
    <w:rsid w:val="00A454EE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C91227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2F8E2-D233-4976-A959-AA35FC002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14</cp:revision>
  <cp:lastPrinted>2022-12-01T10:38:00Z</cp:lastPrinted>
  <dcterms:created xsi:type="dcterms:W3CDTF">2022-12-05T08:15:00Z</dcterms:created>
  <dcterms:modified xsi:type="dcterms:W3CDTF">2024-10-24T06:51:00Z</dcterms:modified>
</cp:coreProperties>
</file>